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8F1" w:rsidRDefault="00EA68F1" w:rsidP="00EA68F1">
      <w:pPr>
        <w:pStyle w:val="Default"/>
      </w:pPr>
    </w:p>
    <w:p w:rsidR="00EA68F1" w:rsidRDefault="00EA68F1" w:rsidP="00EA68F1">
      <w:pPr>
        <w:pStyle w:val="Default"/>
        <w:jc w:val="both"/>
        <w:rPr>
          <w:sz w:val="26"/>
          <w:szCs w:val="26"/>
        </w:rPr>
      </w:pPr>
      <w:r>
        <w:t xml:space="preserve"> </w:t>
      </w:r>
      <w:r>
        <w:rPr>
          <w:sz w:val="26"/>
          <w:szCs w:val="26"/>
        </w:rPr>
        <w:t xml:space="preserve">В соответствии с пунктом 2.1.5. Методических указаний по организации работы по подготовке налоговыми органами информации для представления финансовым органам субъектов Российской Федерации и муниципальных образований в связи с отсутствием на территории муниципального образования налогоплательщиков и, соответственно, показателей по всем строкам отчета, в отношении следующих муниципальных образований статистическая налоговая отчетность не направляется: </w:t>
      </w:r>
    </w:p>
    <w:p w:rsidR="00EA68F1" w:rsidRDefault="00EA68F1" w:rsidP="00EA68F1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 отчет по форме № 5-НИО: </w:t>
      </w:r>
    </w:p>
    <w:p w:rsidR="00EA68F1" w:rsidRPr="00EA68F1" w:rsidRDefault="00EA68F1" w:rsidP="00EA68F1">
      <w:pPr>
        <w:pStyle w:val="Default"/>
        <w:jc w:val="both"/>
        <w:rPr>
          <w:sz w:val="26"/>
          <w:szCs w:val="26"/>
        </w:rPr>
      </w:pPr>
      <w:r w:rsidRPr="00EA68F1">
        <w:rPr>
          <w:sz w:val="26"/>
          <w:szCs w:val="26"/>
        </w:rPr>
        <w:t>- сельское поселение «</w:t>
      </w:r>
      <w:proofErr w:type="spellStart"/>
      <w:r w:rsidRPr="00EA68F1">
        <w:rPr>
          <w:sz w:val="26"/>
          <w:szCs w:val="26"/>
        </w:rPr>
        <w:t>Уег</w:t>
      </w:r>
      <w:proofErr w:type="spellEnd"/>
      <w:r w:rsidRPr="00EA68F1">
        <w:rPr>
          <w:sz w:val="26"/>
          <w:szCs w:val="26"/>
        </w:rPr>
        <w:t xml:space="preserve">» ОКТМО 87652438, </w:t>
      </w:r>
    </w:p>
    <w:p w:rsidR="00C01BBA" w:rsidRPr="00EA68F1" w:rsidRDefault="00EA68F1" w:rsidP="00EA68F1">
      <w:pPr>
        <w:pStyle w:val="Default"/>
        <w:jc w:val="both"/>
        <w:rPr>
          <w:sz w:val="26"/>
          <w:szCs w:val="26"/>
        </w:rPr>
      </w:pPr>
      <w:r w:rsidRPr="00EA68F1">
        <w:rPr>
          <w:sz w:val="26"/>
          <w:szCs w:val="26"/>
        </w:rPr>
        <w:t>- сельское поселение «</w:t>
      </w:r>
      <w:proofErr w:type="spellStart"/>
      <w:r w:rsidRPr="00EA68F1">
        <w:rPr>
          <w:sz w:val="26"/>
          <w:szCs w:val="26"/>
        </w:rPr>
        <w:t>Крутоборка</w:t>
      </w:r>
      <w:proofErr w:type="spellEnd"/>
      <w:r w:rsidRPr="00EA68F1">
        <w:rPr>
          <w:sz w:val="26"/>
          <w:szCs w:val="26"/>
        </w:rPr>
        <w:t>» О</w:t>
      </w:r>
      <w:bookmarkStart w:id="0" w:name="_GoBack"/>
      <w:bookmarkEnd w:id="0"/>
      <w:r w:rsidRPr="00EA68F1">
        <w:rPr>
          <w:sz w:val="26"/>
          <w:szCs w:val="26"/>
        </w:rPr>
        <w:t>КТМО 87648454.</w:t>
      </w:r>
    </w:p>
    <w:sectPr w:rsidR="00C01BBA" w:rsidRPr="00EA6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2BF"/>
    <w:rsid w:val="000702BF"/>
    <w:rsid w:val="000F300E"/>
    <w:rsid w:val="00C01BBA"/>
    <w:rsid w:val="00EA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68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68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Кутькина Елена Александровна</dc:creator>
  <cp:keywords/>
  <dc:description/>
  <cp:lastModifiedBy>Кутькина Елена Александровна</cp:lastModifiedBy>
  <cp:revision>3</cp:revision>
  <dcterms:created xsi:type="dcterms:W3CDTF">2025-07-09T10:50:00Z</dcterms:created>
  <dcterms:modified xsi:type="dcterms:W3CDTF">2026-07-13T08:18:00Z</dcterms:modified>
</cp:coreProperties>
</file>